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200818天上网导航网站/媒介测量报告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200818天上网导航网站/媒介测量报告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200818天上网导航网站/媒介测量报告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200818天上网导航网站/媒介测量报告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