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2006年中国智能交通市场研究及2007-2011年发展预测报告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2006年中国智能交通市场研究及2007-2011年发展预测报告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2006年中国智能交通市场研究及2007-2011年发展预测报告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https://www.icandata.com/view/41600.html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2006年中国智能交通市场研究及2007-2011年发展预测报告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41600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