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2008中国无线互联网用户媒介与广告接触测量报告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2008中国无线互联网用户媒介与广告接触测量报告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2008中国无线互联网用户媒介与广告接触测量报告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2008中国无线互联网用户媒介与广告接触测量报告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