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2008中国互联网用户消费需求与能力测量报告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2008中国互联网用户消费需求与能力测量报告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2008中国互联网用户消费需求与能力测量报告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2008中国互联网用户消费需求与能力测量报告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