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2008中国生活/消费网站市场调查报告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2008中国生活/消费网站市场调查报告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2008中国生活/消费网站市场调查报告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2008中国生活/消费网站市场调查报告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