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20008年中国家电行业投资以及市场预测分析报告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20008年中国家电行业投资以及市场预测分析报告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20008年中国家电行业投资以及市场预测分析报告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20008年中国家电行业投资以及市场预测分析报告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