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2007-2011年中国互联网广告市场趋势预测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2007-2011年中国互联网广告市场趋势预测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2007-2011年中国互联网广告市场趋势预测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2007-2011年中国互联网广告市场趋势预测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