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2008-2009年中国啤酒上游产业企业竞争力分析报告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2008-2009年中国啤酒上游产业企业竞争力分析报告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2008-2009年中国啤酒上游产业企业竞争力分析报告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2008-2009年中国啤酒上游产业企业竞争力分析报告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