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中国白酒行业典型企业发展能力评价报告（2008）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中国白酒行业典型企业发展能力评价报告（2008）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