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格力电器公司核心竞争力市场分析及发展趋势研究报告（2007）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格力电器公司核心竞争力市场分析及发展趋势研究报告（2007）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格力电器公司核心竞争力市场分析及发展趋势研究报告（2007）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格力电器公司核心竞争力市场分析及发展趋势研究报告（2007）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