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广播电视节目制作及发射设备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广播电视节目制作及发射设备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广播电视节目制作及发射设备制造行业关键性数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广播电视节目制作及发射设备制造行业关键性数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