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2007年中国空调市场研究预测报告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2007年中国空调市场研究预测报告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2007年中国空调市场研究预测报告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2007年中国空调市场研究预测报告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