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2006年空调消费行为调查分析报告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2006年空调消费行为调查分析报告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2006年空调消费行为调查分析报告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2006年空调消费行为调查分析报告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