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2005年中国大陆等离子电视市场平面媒体广告季度监测分析报告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2005年中国大陆等离子电视市场平面媒体广告季度监测分析报告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2005年中国大陆等离子电视市场平面媒体广告季度监测分析报告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2005年中国大陆等离子电视市场平面媒体广告季度监测分析报告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