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2005年中国大陆彩电市场平面媒体广告季度监测分析报告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2005年中国大陆彩电市场平面媒体广告季度监测分析报告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2005年中国大陆彩电市场平面媒体广告季度监测分析报告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2005年中国大陆彩电市场平面媒体广告季度监测分析报告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