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空调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空调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空调市场平面媒体广告月度监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空调市场平面媒体广告月度监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