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2005年中国大陆燃气灶市场平面媒体广告季度监测分析报告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2005年中国大陆燃气灶市场平面媒体广告季度监测分析报告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2005年中国大陆燃气灶市场平面媒体广告季度监测分析报告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2005年中国大陆燃气灶市场平面媒体广告季度监测分析报告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