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2005年度中国大陆抽湿机市场平面媒体广告季度监测分析报告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2005年度中国大陆抽湿机市场平面媒体广告季度监测分析报告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2005年度中国大陆抽湿机市场平面媒体广告季度监测分析报告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2005年度中国大陆抽湿机市场平面媒体广告季度监测分析报告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