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中资保险企业竞争力战略市场分析及发展趋势研究报告（2007～2008）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中资保险企业竞争力战略市场分析及发展趋势研究报告（2007～2008）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中资保险企业竞争力战略市场分析及发展趋势研究报告（2007～2008）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中资保险企业竞争力战略市场分析及发展趋势研究报告（2007～2008）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