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机场类上市公司财务年报分析报告（2008）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机场类上市公司财务年报分析报告（2008）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机场类上市公司财务年报分析报告（2008）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机场类上市公司财务年报分析报告（2008）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