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2007—2008年度中国航空运输行业兼并（并购）重组决策咨询及行业竞争力分析市场分析及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2007—2008年度中国航空运输行业兼并（并购）重组决策咨询及行业竞争力分析市场分析及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2007—2008年度中国航空运输行业兼并（并购）重组决策咨询及行业竞争力分析市场分析及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2007—2008年度中国航空运输行业兼并（并购）重组决策咨询及行业竞争力分析市场分析及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