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中国机场“十一五”发展预测分析(06年更新版)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中国机场“十一五”发展预测分析(06年更新版)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中国机场“十一五”发展预测分析(06年更新版)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中国机场“十一五”发展预测分析(06年更新版)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