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2006-2007年中国Web2.0技术应用模式研究年度报告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2006-2007年中国Web2.0技术应用模式研究年度报告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2006-2007年中国Web2.0技术应用模式研究年度报告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2006-2007年中国Web2.0技术应用模式研究年度报告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