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中国移动增值业务年度数据分析报告（2005）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中国移动增值业务年度数据分析报告（2005）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中国移动增值业务年度数据分析报告（2005）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中国移动增值业务年度数据分析报告（2005）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