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无线市话设备投资和厂商竞争数据库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无线市话设备投资和厂商竞争数据库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无线市话设备投资和厂商竞争数据库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无线市话设备投资和厂商竞争数据库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