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中国半导体行业分销渠道冲突管理市场分析及发展趋势研究报告（2008）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中国半导体行业分销渠道冲突管理市场分析及发展趋势研究报告（2008）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