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中国建设银行内部功能分区设计市场分析及发展趋势研究报告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中国建设银行内部功能分区设计市场分析及发展趋势研究报告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中国建设银行内部功能分区设计市场分析及发展趋势研究报告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中国建设银行内部功能分区设计市场分析及发展趋势研究报告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