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2007－2008年跨国半导体企业在华经营战略与投资发展研究年度报告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2007－2008年跨国半导体企业在华经营战略与投资发展研究年度报告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2007－2008年跨国半导体企业在华经营战略与投资发展研究年度报告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2007－2008年跨国半导体企业在华经营战略与投资发展研究年度报告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