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2007-2008年中国半导体照明产业链分析及投资机会市场分析及发展趋势研究报告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2007-2008年中国半导体照明产业链分析及投资机会市场分析及发展趋势研究报告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2007-2008年中国半导体照明产业链分析及投资机会市场分析及发展趋势研究报告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https://www.icandata.com/view/43946.html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https://www.icandata.com/view/43946.html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2007-2008年中国半导体照明产业链分析及投资机会市场分析及发展趋势研究报告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43946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