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2007年中国国有商业银行市场市场分析及发展趋势研究报告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2007年中国国有商业银行市场市场分析及发展趋势研究报告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2007年中国国有商业银行市场市场分析及发展趋势研究报告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2007年中国国有商业银行市场市场分析及发展趋势研究报告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