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2003-2007年中国气动元件市场深度调研报告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2003-2007年中国气动元件市场深度调研报告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2003-2007年中国气动元件市场深度调研报告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2003-2007年中国气动元件市场深度调研报告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