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2006年中国行业季度跟踪分析报告-电子原器件行业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2006年中国行业季度跟踪分析报告-电子原器件行业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2006年中国行业季度跟踪分析报告-电子原器件行业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2006年中国行业季度跟踪分析报告-电子原器件行业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