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2007—2010年中国糖果、巧克力制造行业投资价值决策咨询及行业竞争力调查市场分析及发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2007—2010年中国糖果、巧克力制造行业投资价值决策咨询及行业竞争力调查市场分析及发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2007—2010年中国糖果、巧克力制造行业投资价值决策咨询及行业竞争力调查市场分析及发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2007年12月 交货时间：3年5个工作日内月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2007—2010年中国糖果、巧克力制造行业投资价值决策咨询及行业竞争力调查市场分析及发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44254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