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2007—2010年中国饼干行业投资价值决策咨询及行业竞争力调查市场分析及发展趋势研究报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2007—2010年中国饼干行业投资价值决策咨询及行业竞争力调查市场分析及发展趋势研究报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2007—2010年中国饼干行业投资价值决策咨询及行业竞争力调查市场分析及发展趋势研究报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https://www.icandata.com/view/44257.html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https://www.icandata.com/view/44257.html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2007—2010年中国饼干行业投资价值决策咨询及行业竞争力调查市场分析及发展趋势研究报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44257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