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2007-2011年中国电子邮件市场趋势预测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2007-2011年中国电子邮件市场趋势预测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2007-2011年中国电子邮件市场趋势预测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https://www.icandata.com/view/44577.html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https://www.icandata.com/view/44577.html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2007-2011年中国电子邮件市场趋势预测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44577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