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东北三省区域经济发展深度调研分析报告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东北三省区域经济发展深度调研分析报告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东北三省区域经济发展深度调研分析报告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东北三省区域经济发展深度调研分析报告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