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上市公司的金融需求市场分析及发展趋势研究报告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上市公司的金融需求市场分析及发展趋势研究报告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上市公司的金融需求市场分析及发展趋势研究报告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上市公司的金融需求市场分析及发展趋势研究报告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