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2008年中国财政支农现状研究总报告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2008年中国财政支农现状研究总报告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2008年中国财政支农现状研究总报告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2008年中国财政支农现状研究总报告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