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2006年中国消费信贷行业市场分析及发展趋势研究报告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2006年中国消费信贷行业市场分析及发展趋势研究报告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2006年中国消费信贷行业市场分析及发展趋势研究报告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2006年中国消费信贷行业市场分析及发展趋势研究报告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