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2006年中国行业季度跟踪分析报告-日用化工行业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2006年中国行业季度跟踪分析报告-日用化工行业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2006年中国行业季度跟踪分析报告-日用化工行业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2006年中国行业季度跟踪分析报告-日用化工行业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