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2008-2012年中国铁路运输设备制造行业投资可行性分析报告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2008-2012年中国铁路运输设备制造行业投资可行性分析报告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2008-2012年中国铁路运输设备制造行业投资可行性分析报告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2008-2012年中国铁路运输设备制造行业投资可行性分析报告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