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2005-2006年中国基金业投资与发展分析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2005-2006年中国基金业投资与发展分析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2005-2006年中国基金业投资与发展分析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2005-2006年中国基金业投资与发展分析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