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珠三角铁路货运发展市场分析及发展趋势研究报告（2007）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珠三角铁路货运发展市场分析及发展趋势研究报告（2007）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珠三角铁路货运发展市场分析及发展趋势研究报告（2007）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珠三角铁路货运发展市场分析及发展趋势研究报告（2007）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