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中国烟草行业“十一五”期间发展预测分析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中国烟草行业“十一五”期间发展预测分析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中国烟草行业“十一五”期间发展预测分析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中国烟草行业“十一五”期间发展预测分析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