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移动互联应用产业投资机会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移动互联应用产业投资机会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互联应用产业投资机会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互联应用产业投资机会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