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2008－2009年中国通信市场趋势预测及投资策略报告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2008－2009年中国通信市场趋势预测及投资策略报告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2008－2009年中国通信市场趋势预测及投资策略报告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2008－2009年中国通信市场趋势预测及投资策略报告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