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面向3G的运营商定制终端营销策略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面向3G的运营商定制终端营销策略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面向3G的运营商定制终端营销策略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面向3G的运营商定制终端营销策略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