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2006-2007年中国油墨行业研究与市场预测报告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2006-2007年中国油墨行业研究与市场预测报告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2006-2007年中国油墨行业研究与市场预测报告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2006-2007年中国油墨行业研究与市场预测报告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