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2009-2010年中国餐饮行业形势及发展趋势预测报告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2009-2010年中国餐饮行业形势及发展趋势预测报告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2009-2010年中国餐饮行业形势及发展趋势预测报告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2009-2010年中国餐饮行业形势及发展趋势预测报告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