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杭州市城市及经济发展、商业运行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杭州市城市及经济发展、商业运行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市城市及经济发展、商业运行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28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市城市及经济发展、商业运行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